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7106693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DA7C4E" w:rsidRPr="00DA7C4E">
        <w:rPr>
          <w:rFonts w:ascii="Arial" w:hAnsi="Arial" w:cs="Arial"/>
          <w:b/>
          <w:sz w:val="24"/>
          <w:szCs w:val="24"/>
        </w:rPr>
        <w:t>R4-2118900</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454DE7" w:rsidRPr="00454DE7">
        <w:rPr>
          <w:rFonts w:ascii="Arial" w:hAnsi="Arial" w:cs="Arial"/>
          <w:b/>
          <w:noProof/>
          <w:sz w:val="24"/>
          <w:vertAlign w:val="superscript"/>
          <w:lang w:eastAsia="ja-JP"/>
        </w:rPr>
        <w:t>st</w:t>
      </w:r>
      <w:r w:rsidR="00454DE7">
        <w:rPr>
          <w:rFonts w:ascii="Arial" w:hAnsi="Arial" w:cs="Arial"/>
          <w:b/>
          <w:noProof/>
          <w:sz w:val="24"/>
          <w:lang w:eastAsia="ja-JP"/>
        </w:rPr>
        <w:t xml:space="preserve"> Nov</w:t>
      </w:r>
      <w:r w:rsidR="00CD388E">
        <w:rPr>
          <w:rFonts w:ascii="Arial" w:hAnsi="Arial" w:cs="Arial"/>
          <w:b/>
          <w:noProof/>
          <w:sz w:val="24"/>
          <w:lang w:eastAsia="ja-JP"/>
        </w:rPr>
        <w:t>.</w:t>
      </w:r>
      <w:r w:rsidRPr="00D0286B">
        <w:rPr>
          <w:rFonts w:ascii="Arial" w:hAnsi="Arial" w:cs="Arial"/>
          <w:b/>
          <w:noProof/>
          <w:sz w:val="24"/>
          <w:lang w:eastAsia="ja-JP"/>
        </w:rPr>
        <w:t xml:space="preserve"> – </w:t>
      </w:r>
      <w:r w:rsidR="00454DE7">
        <w:rPr>
          <w:rFonts w:ascii="Arial" w:hAnsi="Arial" w:cs="Arial"/>
          <w:b/>
          <w:noProof/>
          <w:sz w:val="24"/>
          <w:lang w:eastAsia="ja-JP"/>
        </w:rPr>
        <w:t>12</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54DE7">
        <w:rPr>
          <w:rFonts w:ascii="Arial" w:hAnsi="Arial" w:cs="Arial"/>
          <w:b/>
          <w:noProof/>
          <w:sz w:val="24"/>
          <w:lang w:eastAsia="ja-JP"/>
        </w:rPr>
        <w:t>Nov</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Start w:id="1" w:name="_GoBack"/>
      <w:bookmarkEnd w:id="0"/>
      <w:bookmarkEnd w:id="1"/>
    </w:p>
    <w:p w14:paraId="15F9AFC9" w14:textId="6C6DAD60"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37F14">
        <w:rPr>
          <w:rFonts w:ascii="Arial" w:hAnsi="Arial" w:cs="Arial"/>
          <w:b/>
          <w:sz w:val="24"/>
          <w:szCs w:val="24"/>
        </w:rPr>
        <w:t>8.2.4</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7E4C1F64"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637F14">
        <w:rPr>
          <w:rFonts w:ascii="Arial" w:hAnsi="Arial" w:cs="Arial"/>
          <w:b/>
          <w:sz w:val="24"/>
          <w:szCs w:val="24"/>
        </w:rPr>
        <w:t>Consideration on test method for UE with TAS function on</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FCD13A8" w14:textId="0C873725" w:rsidR="00637F14" w:rsidRDefault="00637F14" w:rsidP="00FB282B">
      <w:pPr>
        <w:jc w:val="both"/>
        <w:rPr>
          <w:rFonts w:eastAsiaTheme="minorEastAsia"/>
          <w:lang w:eastAsia="zh-CN"/>
        </w:rPr>
      </w:pPr>
      <w:r>
        <w:rPr>
          <w:rFonts w:eastAsiaTheme="minorEastAsia"/>
          <w:lang w:eastAsia="zh-CN"/>
        </w:rPr>
        <w:t xml:space="preserve">In the last meeting of RAN4 #100-e, </w:t>
      </w:r>
      <w:r w:rsidR="009716B3">
        <w:rPr>
          <w:rFonts w:eastAsiaTheme="minorEastAsia"/>
          <w:lang w:eastAsia="zh-CN"/>
        </w:rPr>
        <w:t xml:space="preserve">the test methodology for Tx antenna switch function on was discussed. No consensus was reached on the proposed candidate solution. </w:t>
      </w:r>
      <w:r w:rsidR="0071516F">
        <w:rPr>
          <w:rFonts w:eastAsiaTheme="minorEastAsia"/>
          <w:lang w:eastAsia="zh-CN"/>
        </w:rPr>
        <w:t>And the WF on this topic is as below. [1]</w:t>
      </w:r>
    </w:p>
    <w:p w14:paraId="7B575A06" w14:textId="11C78C55" w:rsidR="00637F14" w:rsidRDefault="009716B3" w:rsidP="009716B3">
      <w:pPr>
        <w:jc w:val="center"/>
        <w:rPr>
          <w:rFonts w:eastAsiaTheme="minorEastAsia"/>
          <w:lang w:eastAsia="zh-CN"/>
        </w:rPr>
      </w:pPr>
      <w:r>
        <w:rPr>
          <w:noProof/>
          <w:lang w:val="en-US" w:eastAsia="zh-CN"/>
        </w:rPr>
        <w:drawing>
          <wp:inline distT="0" distB="0" distL="0" distR="0" wp14:anchorId="2F5F6049" wp14:editId="504E666C">
            <wp:extent cx="6120130" cy="1321435"/>
            <wp:effectExtent l="19050" t="19050" r="1397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321435"/>
                    </a:xfrm>
                    <a:prstGeom prst="rect">
                      <a:avLst/>
                    </a:prstGeom>
                    <a:ln>
                      <a:solidFill>
                        <a:schemeClr val="tx1"/>
                      </a:solidFill>
                    </a:ln>
                  </pic:spPr>
                </pic:pic>
              </a:graphicData>
            </a:graphic>
          </wp:inline>
        </w:drawing>
      </w:r>
    </w:p>
    <w:p w14:paraId="36BCB220" w14:textId="7D71B508" w:rsidR="00F06181" w:rsidRDefault="0071516F" w:rsidP="00FB282B">
      <w:pPr>
        <w:jc w:val="both"/>
        <w:rPr>
          <w:rFonts w:eastAsiaTheme="minorEastAsia"/>
          <w:lang w:eastAsia="zh-CN"/>
        </w:rPr>
      </w:pPr>
      <w:r>
        <w:rPr>
          <w:rFonts w:eastAsiaTheme="minorEastAsia"/>
          <w:lang w:eastAsia="zh-CN"/>
        </w:rPr>
        <w:t>This paper presents our views on the influence factors of antenna switch implementations</w:t>
      </w:r>
      <w:r w:rsidR="00CF3737">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059434DB" w14:textId="4101F718" w:rsidR="0071516F" w:rsidRPr="0071516F" w:rsidRDefault="0071516F" w:rsidP="00FB282B">
      <w:pPr>
        <w:rPr>
          <w:rFonts w:eastAsia="宋体"/>
          <w:lang w:eastAsia="zh-CN"/>
        </w:rPr>
      </w:pPr>
      <w:r w:rsidRPr="0071516F">
        <w:rPr>
          <w:rFonts w:eastAsia="宋体"/>
          <w:lang w:eastAsia="zh-CN"/>
        </w:rPr>
        <w:t xml:space="preserve">During </w:t>
      </w:r>
      <w:r>
        <w:rPr>
          <w:rFonts w:eastAsia="宋体"/>
          <w:lang w:eastAsia="zh-CN"/>
        </w:rPr>
        <w:t>email discussion of RAN4 #100-e</w:t>
      </w:r>
      <w:r w:rsidR="00502A8B">
        <w:rPr>
          <w:rFonts w:eastAsia="宋体"/>
          <w:lang w:eastAsia="zh-CN"/>
        </w:rPr>
        <w:t xml:space="preserve"> on FR1 TRP TRS thread [2], we have listed some potential influence factors. We share our views and considerations on these factors below.</w:t>
      </w:r>
    </w:p>
    <w:p w14:paraId="5394F5C3" w14:textId="0C9AD47F" w:rsidR="0071516F" w:rsidRDefault="00502A8B" w:rsidP="00502A8B">
      <w:pPr>
        <w:jc w:val="center"/>
        <w:rPr>
          <w:rFonts w:eastAsia="宋体"/>
          <w:b/>
          <w:lang w:eastAsia="zh-CN"/>
        </w:rPr>
      </w:pPr>
      <w:r>
        <w:rPr>
          <w:noProof/>
          <w:lang w:val="en-US" w:eastAsia="zh-CN"/>
        </w:rPr>
        <w:drawing>
          <wp:inline distT="0" distB="0" distL="0" distR="0" wp14:anchorId="2AD6B679" wp14:editId="6117F284">
            <wp:extent cx="5162550" cy="1487487"/>
            <wp:effectExtent l="19050" t="19050" r="1905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73190" cy="1490553"/>
                    </a:xfrm>
                    <a:prstGeom prst="rect">
                      <a:avLst/>
                    </a:prstGeom>
                    <a:ln>
                      <a:solidFill>
                        <a:schemeClr val="tx1"/>
                      </a:solidFill>
                    </a:ln>
                  </pic:spPr>
                </pic:pic>
              </a:graphicData>
            </a:graphic>
          </wp:inline>
        </w:drawing>
      </w:r>
    </w:p>
    <w:p w14:paraId="1AEB37A7" w14:textId="77777777" w:rsidR="0071516F" w:rsidRDefault="0071516F" w:rsidP="00FB282B">
      <w:pPr>
        <w:rPr>
          <w:rFonts w:eastAsia="宋体"/>
          <w:b/>
          <w:lang w:eastAsia="zh-CN"/>
        </w:rPr>
      </w:pPr>
    </w:p>
    <w:p w14:paraId="1F30FBF7" w14:textId="33BBB4C4" w:rsidR="004731E0" w:rsidRPr="003617B2" w:rsidRDefault="004731E0" w:rsidP="00FB282B">
      <w:pPr>
        <w:rPr>
          <w:rFonts w:eastAsia="宋体"/>
          <w:b/>
          <w:lang w:eastAsia="zh-CN"/>
        </w:rPr>
      </w:pPr>
      <w:r w:rsidRPr="003617B2">
        <w:rPr>
          <w:rFonts w:eastAsia="宋体" w:hint="eastAsia"/>
          <w:b/>
          <w:lang w:eastAsia="zh-CN"/>
        </w:rPr>
        <w:t>2.</w:t>
      </w:r>
      <w:r w:rsidRPr="003617B2">
        <w:rPr>
          <w:rFonts w:eastAsia="宋体"/>
          <w:b/>
          <w:lang w:eastAsia="zh-CN"/>
        </w:rPr>
        <w:t xml:space="preserve">1 </w:t>
      </w:r>
      <w:r w:rsidR="00502A8B">
        <w:rPr>
          <w:rFonts w:eastAsia="宋体"/>
          <w:b/>
          <w:lang w:eastAsia="zh-CN"/>
        </w:rPr>
        <w:t>Downlink power detection</w:t>
      </w:r>
    </w:p>
    <w:p w14:paraId="01132670" w14:textId="0666EE47" w:rsidR="00922EC6" w:rsidRDefault="00922EC6" w:rsidP="00FB282B">
      <w:pPr>
        <w:rPr>
          <w:rFonts w:eastAsia="宋体"/>
          <w:lang w:eastAsia="zh-CN"/>
        </w:rPr>
      </w:pPr>
      <w:r>
        <w:rPr>
          <w:rFonts w:eastAsia="宋体"/>
          <w:lang w:eastAsia="zh-CN"/>
        </w:rPr>
        <w:t xml:space="preserve">The initial idea of Transmit Antenna Switch is that the uplink transmit antenna is selected according to the downlink signal strength. </w:t>
      </w:r>
      <w:r w:rsidRPr="00922EC6">
        <w:rPr>
          <w:rFonts w:eastAsia="宋体"/>
          <w:lang w:eastAsia="zh-CN"/>
        </w:rPr>
        <w:t xml:space="preserve">This factor is the first decision factor used in antenna switching technology, and it is also the inevitable decision factor used in antenna switching technology at present. </w:t>
      </w:r>
      <w:r>
        <w:rPr>
          <w:rFonts w:eastAsia="宋体"/>
          <w:lang w:eastAsia="zh-CN"/>
        </w:rPr>
        <w:t>Thus, t</w:t>
      </w:r>
      <w:r w:rsidRPr="00922EC6">
        <w:rPr>
          <w:rFonts w:eastAsia="宋体"/>
          <w:lang w:eastAsia="zh-CN"/>
        </w:rPr>
        <w:t>h</w:t>
      </w:r>
      <w:r>
        <w:rPr>
          <w:rFonts w:eastAsia="宋体"/>
          <w:lang w:eastAsia="zh-CN"/>
        </w:rPr>
        <w:t>e</w:t>
      </w:r>
      <w:r w:rsidRPr="00922EC6">
        <w:rPr>
          <w:rFonts w:eastAsia="宋体"/>
          <w:lang w:eastAsia="zh-CN"/>
        </w:rPr>
        <w:t xml:space="preserve"> factor </w:t>
      </w:r>
      <w:r>
        <w:rPr>
          <w:rFonts w:eastAsia="宋体"/>
          <w:lang w:eastAsia="zh-CN"/>
        </w:rPr>
        <w:t xml:space="preserve">of downlink power detection should be </w:t>
      </w:r>
      <w:r w:rsidRPr="00922EC6">
        <w:rPr>
          <w:rFonts w:eastAsia="宋体"/>
          <w:lang w:eastAsia="zh-CN"/>
        </w:rPr>
        <w:lastRenderedPageBreak/>
        <w:t>one of the</w:t>
      </w:r>
      <w:r>
        <w:rPr>
          <w:rFonts w:eastAsia="宋体"/>
          <w:lang w:eastAsia="zh-CN"/>
        </w:rPr>
        <w:t xml:space="preserve"> main</w:t>
      </w:r>
      <w:r w:rsidRPr="00922EC6">
        <w:rPr>
          <w:rFonts w:eastAsia="宋体"/>
          <w:lang w:eastAsia="zh-CN"/>
        </w:rPr>
        <w:t xml:space="preserve"> factors to be considered by the OTA test system</w:t>
      </w:r>
      <w:r>
        <w:rPr>
          <w:rFonts w:eastAsia="宋体"/>
          <w:lang w:eastAsia="zh-CN"/>
        </w:rPr>
        <w:t xml:space="preserve">. For </w:t>
      </w:r>
      <w:r w:rsidR="00535193">
        <w:rPr>
          <w:rFonts w:eastAsia="宋体"/>
          <w:lang w:eastAsia="zh-CN"/>
        </w:rPr>
        <w:t xml:space="preserve">an effective </w:t>
      </w:r>
      <w:r>
        <w:rPr>
          <w:rFonts w:eastAsia="宋体"/>
          <w:lang w:eastAsia="zh-CN"/>
        </w:rPr>
        <w:t>test method</w:t>
      </w:r>
      <w:r w:rsidR="00535193">
        <w:rPr>
          <w:rFonts w:eastAsia="宋体"/>
          <w:lang w:eastAsia="zh-CN"/>
        </w:rPr>
        <w:t>,</w:t>
      </w:r>
      <w:r>
        <w:rPr>
          <w:rFonts w:eastAsia="宋体"/>
          <w:lang w:eastAsia="zh-CN"/>
        </w:rPr>
        <w:t xml:space="preserve"> capable of </w:t>
      </w:r>
      <w:r w:rsidR="00535193">
        <w:rPr>
          <w:rFonts w:eastAsia="宋体"/>
          <w:lang w:eastAsia="zh-CN"/>
        </w:rPr>
        <w:t>triggering valid Transmit Antenna Switch based on downlink power detection is needed.</w:t>
      </w:r>
    </w:p>
    <w:p w14:paraId="02782065" w14:textId="548347B5" w:rsidR="00922EC6" w:rsidRPr="00535193" w:rsidRDefault="00922EC6" w:rsidP="00FB282B">
      <w:pPr>
        <w:rPr>
          <w:rFonts w:eastAsia="宋体"/>
          <w:b/>
          <w:lang w:eastAsia="zh-CN"/>
        </w:rPr>
      </w:pPr>
      <w:r w:rsidRPr="00535193">
        <w:rPr>
          <w:rFonts w:eastAsia="宋体" w:hint="eastAsia"/>
          <w:b/>
          <w:lang w:eastAsia="zh-CN"/>
        </w:rPr>
        <w:t>P</w:t>
      </w:r>
      <w:r w:rsidRPr="00535193">
        <w:rPr>
          <w:rFonts w:eastAsia="宋体"/>
          <w:b/>
          <w:lang w:eastAsia="zh-CN"/>
        </w:rPr>
        <w:t>roposal</w:t>
      </w:r>
      <w:r w:rsidR="009625CA">
        <w:rPr>
          <w:rFonts w:eastAsia="宋体"/>
          <w:b/>
          <w:lang w:eastAsia="zh-CN"/>
        </w:rPr>
        <w:t xml:space="preserve"> 1</w:t>
      </w:r>
      <w:r w:rsidRPr="00535193">
        <w:rPr>
          <w:rFonts w:eastAsia="宋体"/>
          <w:b/>
          <w:lang w:eastAsia="zh-CN"/>
        </w:rPr>
        <w:t xml:space="preserve">: </w:t>
      </w:r>
      <w:r w:rsidR="00535193" w:rsidRPr="00535193">
        <w:rPr>
          <w:rFonts w:eastAsia="宋体"/>
          <w:b/>
          <w:lang w:eastAsia="zh-CN"/>
        </w:rPr>
        <w:t>an effective test method should be capable of triggering valid Transmit Antenna Switch based on downlink power detection.</w:t>
      </w:r>
    </w:p>
    <w:p w14:paraId="28AFD14C" w14:textId="77777777" w:rsidR="00922EC6" w:rsidRDefault="00922EC6" w:rsidP="00FB282B">
      <w:pPr>
        <w:rPr>
          <w:rFonts w:eastAsia="宋体"/>
          <w:lang w:eastAsia="zh-CN"/>
        </w:rPr>
      </w:pPr>
    </w:p>
    <w:p w14:paraId="48BE4421" w14:textId="659679D1" w:rsidR="00B9058E" w:rsidRPr="003617B2" w:rsidRDefault="00B9058E" w:rsidP="00FB282B">
      <w:pPr>
        <w:rPr>
          <w:rFonts w:eastAsia="宋体"/>
          <w:b/>
          <w:lang w:eastAsia="zh-CN"/>
        </w:rPr>
      </w:pPr>
      <w:r w:rsidRPr="003617B2">
        <w:rPr>
          <w:rFonts w:eastAsia="宋体" w:hint="eastAsia"/>
          <w:b/>
          <w:lang w:eastAsia="zh-CN"/>
        </w:rPr>
        <w:t>2</w:t>
      </w:r>
      <w:r w:rsidRPr="003617B2">
        <w:rPr>
          <w:rFonts w:eastAsia="宋体"/>
          <w:b/>
          <w:lang w:eastAsia="zh-CN"/>
        </w:rPr>
        <w:t xml:space="preserve">.2 </w:t>
      </w:r>
      <w:r w:rsidR="00535193">
        <w:rPr>
          <w:rFonts w:eastAsia="宋体"/>
          <w:b/>
          <w:lang w:eastAsia="zh-CN"/>
        </w:rPr>
        <w:t>Near Body Sensor</w:t>
      </w:r>
    </w:p>
    <w:p w14:paraId="0FA0F266" w14:textId="75161EAC" w:rsidR="006250B9" w:rsidRDefault="006250B9" w:rsidP="00FB282B">
      <w:pPr>
        <w:rPr>
          <w:rFonts w:eastAsia="宋体"/>
          <w:lang w:eastAsia="zh-CN"/>
        </w:rPr>
      </w:pPr>
      <w:r w:rsidRPr="006250B9">
        <w:rPr>
          <w:rFonts w:eastAsia="宋体"/>
          <w:lang w:eastAsia="zh-CN"/>
        </w:rPr>
        <w:t xml:space="preserve">Due to the wide use of distance sensors in </w:t>
      </w:r>
      <w:r>
        <w:rPr>
          <w:rFonts w:eastAsia="宋体"/>
          <w:lang w:eastAsia="zh-CN"/>
        </w:rPr>
        <w:t>UEs</w:t>
      </w:r>
      <w:r w:rsidRPr="006250B9">
        <w:rPr>
          <w:rFonts w:eastAsia="宋体"/>
          <w:lang w:eastAsia="zh-CN"/>
        </w:rPr>
        <w:t xml:space="preserve">, the technology of judging the attitude of terminals according to sensors and then determining the transmitting antenna has gradually matured. </w:t>
      </w:r>
      <w:r>
        <w:rPr>
          <w:rFonts w:eastAsia="宋体"/>
          <w:lang w:eastAsia="zh-CN"/>
        </w:rPr>
        <w:t>So, near body sensor</w:t>
      </w:r>
      <w:r w:rsidRPr="006250B9">
        <w:rPr>
          <w:rFonts w:eastAsia="宋体"/>
          <w:lang w:eastAsia="zh-CN"/>
        </w:rPr>
        <w:t xml:space="preserve"> is also one of the factors to be considered in OTA test system. At present, in</w:t>
      </w:r>
      <w:r>
        <w:rPr>
          <w:rFonts w:eastAsia="宋体"/>
          <w:lang w:eastAsia="zh-CN"/>
        </w:rPr>
        <w:t xml:space="preserve"> the core part of FR1 TRP TRS WI</w:t>
      </w:r>
      <w:r w:rsidRPr="006250B9">
        <w:rPr>
          <w:rFonts w:eastAsia="宋体"/>
          <w:lang w:eastAsia="zh-CN"/>
        </w:rPr>
        <w:t xml:space="preserve">, the test scenarios such as head hand </w:t>
      </w:r>
      <w:r w:rsidR="003204CE">
        <w:rPr>
          <w:rFonts w:eastAsia="宋体"/>
          <w:lang w:eastAsia="zh-CN"/>
        </w:rPr>
        <w:t xml:space="preserve">phantom </w:t>
      </w:r>
      <w:r w:rsidRPr="006250B9">
        <w:rPr>
          <w:rFonts w:eastAsia="宋体"/>
          <w:lang w:eastAsia="zh-CN"/>
        </w:rPr>
        <w:t xml:space="preserve">model </w:t>
      </w:r>
      <w:r>
        <w:rPr>
          <w:rFonts w:eastAsia="宋体"/>
          <w:lang w:eastAsia="zh-CN"/>
        </w:rPr>
        <w:t xml:space="preserve">is introduced </w:t>
      </w:r>
      <w:r w:rsidR="003204CE">
        <w:rPr>
          <w:rFonts w:eastAsia="宋体"/>
          <w:lang w:eastAsia="zh-CN"/>
        </w:rPr>
        <w:t>to simulate UE near body scenarios. The antenna switch</w:t>
      </w:r>
      <w:r w:rsidR="009625CA">
        <w:rPr>
          <w:rFonts w:eastAsia="宋体"/>
          <w:lang w:eastAsia="zh-CN"/>
        </w:rPr>
        <w:t>ing behaviour based on sensor detection can be measured under selected use scenario with phantoms.</w:t>
      </w:r>
    </w:p>
    <w:p w14:paraId="2BA15EE6" w14:textId="73437F31" w:rsidR="00535193" w:rsidRDefault="006250B9" w:rsidP="00FB282B">
      <w:pPr>
        <w:rPr>
          <w:rFonts w:eastAsia="宋体"/>
          <w:lang w:eastAsia="zh-CN"/>
        </w:rPr>
      </w:pPr>
      <w:r w:rsidRPr="006250B9">
        <w:rPr>
          <w:rFonts w:eastAsia="宋体"/>
          <w:lang w:eastAsia="zh-CN"/>
        </w:rPr>
        <w:t>What needs further verification here is whether the support</w:t>
      </w:r>
      <w:r w:rsidR="009625CA">
        <w:rPr>
          <w:rFonts w:eastAsia="宋体"/>
          <w:lang w:eastAsia="zh-CN"/>
        </w:rPr>
        <w:t xml:space="preserve"> structure</w:t>
      </w:r>
      <w:r w:rsidRPr="006250B9">
        <w:rPr>
          <w:rFonts w:eastAsia="宋体"/>
          <w:lang w:eastAsia="zh-CN"/>
        </w:rPr>
        <w:t xml:space="preserve"> in the free space </w:t>
      </w:r>
      <w:r w:rsidR="009625CA">
        <w:rPr>
          <w:rFonts w:eastAsia="宋体"/>
          <w:lang w:eastAsia="zh-CN"/>
        </w:rPr>
        <w:t>scenario</w:t>
      </w:r>
      <w:r w:rsidRPr="006250B9">
        <w:rPr>
          <w:rFonts w:eastAsia="宋体"/>
          <w:lang w:eastAsia="zh-CN"/>
        </w:rPr>
        <w:t xml:space="preserve"> will cause mis</w:t>
      </w:r>
      <w:r w:rsidR="009625CA">
        <w:rPr>
          <w:rFonts w:eastAsia="宋体"/>
          <w:lang w:eastAsia="zh-CN"/>
        </w:rPr>
        <w:t>-</w:t>
      </w:r>
      <w:r w:rsidRPr="006250B9">
        <w:rPr>
          <w:rFonts w:eastAsia="宋体"/>
          <w:lang w:eastAsia="zh-CN"/>
        </w:rPr>
        <w:t>judgment of the terminal distance sensor. Therefore, it is recommended to carry out</w:t>
      </w:r>
      <w:r w:rsidR="009625CA">
        <w:rPr>
          <w:rFonts w:eastAsia="宋体"/>
          <w:lang w:eastAsia="zh-CN"/>
        </w:rPr>
        <w:t xml:space="preserve"> further</w:t>
      </w:r>
      <w:r w:rsidRPr="006250B9">
        <w:rPr>
          <w:rFonts w:eastAsia="宋体"/>
          <w:lang w:eastAsia="zh-CN"/>
        </w:rPr>
        <w:t xml:space="preserve"> tests to verify whether the free space support</w:t>
      </w:r>
      <w:r w:rsidR="009625CA">
        <w:rPr>
          <w:rFonts w:eastAsia="宋体"/>
          <w:lang w:eastAsia="zh-CN"/>
        </w:rPr>
        <w:t xml:space="preserve"> structure</w:t>
      </w:r>
      <w:r w:rsidRPr="006250B9">
        <w:rPr>
          <w:rFonts w:eastAsia="宋体"/>
          <w:lang w:eastAsia="zh-CN"/>
        </w:rPr>
        <w:t xml:space="preserve"> will cause mis</w:t>
      </w:r>
      <w:r w:rsidR="009625CA">
        <w:rPr>
          <w:rFonts w:eastAsia="宋体"/>
          <w:lang w:eastAsia="zh-CN"/>
        </w:rPr>
        <w:t>-</w:t>
      </w:r>
      <w:r w:rsidRPr="006250B9">
        <w:rPr>
          <w:rFonts w:eastAsia="宋体"/>
          <w:lang w:eastAsia="zh-CN"/>
        </w:rPr>
        <w:t>judgment of the terminal distance sensor.</w:t>
      </w:r>
    </w:p>
    <w:p w14:paraId="07BE8B9E" w14:textId="3CD5F85B" w:rsidR="00535193" w:rsidRPr="009625CA" w:rsidRDefault="009625CA" w:rsidP="00FB282B">
      <w:pPr>
        <w:rPr>
          <w:rFonts w:eastAsia="宋体"/>
          <w:b/>
          <w:lang w:eastAsia="zh-CN"/>
        </w:rPr>
      </w:pPr>
      <w:r w:rsidRPr="009625CA">
        <w:rPr>
          <w:rFonts w:eastAsia="宋体"/>
          <w:b/>
          <w:lang w:eastAsia="zh-CN"/>
        </w:rPr>
        <w:t>Observation</w:t>
      </w:r>
      <w:r w:rsidR="005E24E6">
        <w:rPr>
          <w:rFonts w:eastAsia="宋体"/>
          <w:b/>
          <w:lang w:eastAsia="zh-CN"/>
        </w:rPr>
        <w:t xml:space="preserve"> 1</w:t>
      </w:r>
      <w:r w:rsidRPr="009625CA">
        <w:rPr>
          <w:rFonts w:eastAsia="宋体"/>
          <w:b/>
          <w:lang w:eastAsia="zh-CN"/>
        </w:rPr>
        <w:t>: The antenna switching behaviour based on sensor detection can be measured under selected use scenario with phantoms.</w:t>
      </w:r>
    </w:p>
    <w:p w14:paraId="46F47F50" w14:textId="5AE4E7EB" w:rsidR="009625CA" w:rsidRPr="009625CA" w:rsidRDefault="009625CA" w:rsidP="00FB282B">
      <w:pPr>
        <w:rPr>
          <w:rFonts w:eastAsia="宋体"/>
          <w:b/>
          <w:lang w:eastAsia="zh-CN"/>
        </w:rPr>
      </w:pPr>
      <w:r w:rsidRPr="009625CA">
        <w:rPr>
          <w:rFonts w:eastAsia="宋体" w:hint="eastAsia"/>
          <w:b/>
          <w:lang w:eastAsia="zh-CN"/>
        </w:rPr>
        <w:t>P</w:t>
      </w:r>
      <w:r w:rsidRPr="009625CA">
        <w:rPr>
          <w:rFonts w:eastAsia="宋体"/>
          <w:b/>
          <w:lang w:eastAsia="zh-CN"/>
        </w:rPr>
        <w:t>roposal 2: It is recommended to carry out further tests to verify whether the free space support structure will cause mis-judgment of the terminal distance sensor.</w:t>
      </w:r>
    </w:p>
    <w:p w14:paraId="04128426" w14:textId="46F01387" w:rsidR="00B9058E" w:rsidRPr="003617B2" w:rsidRDefault="00B9058E" w:rsidP="00FB282B">
      <w:pPr>
        <w:rPr>
          <w:rFonts w:eastAsia="宋体"/>
          <w:b/>
          <w:lang w:eastAsia="zh-CN"/>
        </w:rPr>
      </w:pPr>
      <w:r w:rsidRPr="003617B2">
        <w:rPr>
          <w:rFonts w:eastAsia="宋体" w:hint="eastAsia"/>
          <w:b/>
          <w:lang w:eastAsia="zh-CN"/>
        </w:rPr>
        <w:t>2</w:t>
      </w:r>
      <w:r w:rsidRPr="003617B2">
        <w:rPr>
          <w:rFonts w:eastAsia="宋体"/>
          <w:b/>
          <w:lang w:eastAsia="zh-CN"/>
        </w:rPr>
        <w:t xml:space="preserve">.3 </w:t>
      </w:r>
      <w:r w:rsidR="009625CA">
        <w:rPr>
          <w:rFonts w:eastAsia="宋体"/>
          <w:b/>
          <w:lang w:eastAsia="zh-CN"/>
        </w:rPr>
        <w:t>USIM card affect</w:t>
      </w:r>
    </w:p>
    <w:p w14:paraId="7E8289D2" w14:textId="429EC3E9" w:rsidR="009625CA" w:rsidRDefault="009625CA" w:rsidP="00FB282B">
      <w:pPr>
        <w:rPr>
          <w:rFonts w:eastAsia="宋体"/>
          <w:lang w:eastAsia="zh-CN"/>
        </w:rPr>
      </w:pPr>
      <w:r w:rsidRPr="009625CA">
        <w:rPr>
          <w:rFonts w:eastAsia="宋体"/>
          <w:lang w:eastAsia="zh-CN"/>
        </w:rPr>
        <w:t xml:space="preserve">The </w:t>
      </w:r>
      <w:r w:rsidR="005E24E6">
        <w:rPr>
          <w:rFonts w:eastAsia="宋体"/>
          <w:lang w:eastAsia="zh-CN"/>
        </w:rPr>
        <w:t>UE</w:t>
      </w:r>
      <w:r w:rsidRPr="009625CA">
        <w:rPr>
          <w:rFonts w:eastAsia="宋体"/>
          <w:lang w:eastAsia="zh-CN"/>
        </w:rPr>
        <w:t xml:space="preserve"> may adopt different transmission antenna selection mechanisms through the PLMN </w:t>
      </w:r>
      <w:r w:rsidR="005E24E6">
        <w:rPr>
          <w:rFonts w:eastAsia="宋体"/>
          <w:lang w:eastAsia="zh-CN"/>
        </w:rPr>
        <w:t>setting</w:t>
      </w:r>
      <w:r w:rsidRPr="009625CA">
        <w:rPr>
          <w:rFonts w:eastAsia="宋体"/>
          <w:lang w:eastAsia="zh-CN"/>
        </w:rPr>
        <w:t xml:space="preserve"> of USIM card. For example, in order to avoid the RF line connection problem during RF conformance test, when the terminal identifies PLMN as "00101", the transmitting antenna will be locked at a fixed RF port. Therefore, it is necessary to consider the impact of USIM card in the research stage of test method, and take effective measures to avoid the special locking of transmitting antenna.</w:t>
      </w:r>
    </w:p>
    <w:p w14:paraId="7C588EDD" w14:textId="0E000C95" w:rsidR="009625CA" w:rsidRPr="005E24E6" w:rsidRDefault="005E24E6" w:rsidP="00FB282B">
      <w:pPr>
        <w:rPr>
          <w:rFonts w:eastAsia="宋体"/>
          <w:b/>
          <w:lang w:eastAsia="zh-CN"/>
        </w:rPr>
      </w:pPr>
      <w:r w:rsidRPr="005E24E6">
        <w:rPr>
          <w:rFonts w:eastAsia="宋体"/>
          <w:b/>
          <w:lang w:eastAsia="zh-CN"/>
        </w:rPr>
        <w:t>Observation 2: Different PLMN setting of USIM card may affect UE’s antenna transmit behaviour.</w:t>
      </w:r>
    </w:p>
    <w:p w14:paraId="32EF6122" w14:textId="2A43E72C" w:rsidR="005E24E6" w:rsidRPr="005E24E6" w:rsidRDefault="005E24E6" w:rsidP="00FB282B">
      <w:pPr>
        <w:rPr>
          <w:rFonts w:eastAsia="宋体"/>
          <w:b/>
          <w:lang w:eastAsia="zh-CN"/>
        </w:rPr>
      </w:pPr>
      <w:r w:rsidRPr="005E24E6">
        <w:rPr>
          <w:rFonts w:eastAsia="宋体" w:hint="eastAsia"/>
          <w:b/>
          <w:lang w:eastAsia="zh-CN"/>
        </w:rPr>
        <w:t>P</w:t>
      </w:r>
      <w:r w:rsidRPr="005E24E6">
        <w:rPr>
          <w:rFonts w:eastAsia="宋体"/>
          <w:b/>
          <w:lang w:eastAsia="zh-CN"/>
        </w:rPr>
        <w:t>roposal 3: It is necessary to consider the impact of USIM card in the research stage of test method, and take effective measures to avoid the special locking of transmitting antenna.</w:t>
      </w:r>
    </w:p>
    <w:p w14:paraId="791DF307" w14:textId="1F8A4E57" w:rsidR="005E24E6" w:rsidRDefault="005E24E6" w:rsidP="00FB282B">
      <w:pPr>
        <w:rPr>
          <w:rFonts w:eastAsia="宋体"/>
          <w:lang w:eastAsia="zh-CN"/>
        </w:rPr>
      </w:pPr>
      <w:r w:rsidRPr="005E24E6">
        <w:rPr>
          <w:rFonts w:eastAsia="宋体"/>
          <w:lang w:eastAsia="zh-CN"/>
        </w:rPr>
        <w:t>In addition to the above factors, there may be other factors affecting the decision o</w:t>
      </w:r>
      <w:r>
        <w:rPr>
          <w:rFonts w:eastAsia="宋体"/>
          <w:lang w:eastAsia="zh-CN"/>
        </w:rPr>
        <w:t>r</w:t>
      </w:r>
      <w:r w:rsidRPr="005E24E6">
        <w:rPr>
          <w:rFonts w:eastAsia="宋体"/>
          <w:lang w:eastAsia="zh-CN"/>
        </w:rPr>
        <w:t xml:space="preserve"> test of transmit antenna switching. It is recommended that chip</w:t>
      </w:r>
      <w:r>
        <w:rPr>
          <w:rFonts w:eastAsia="宋体"/>
          <w:lang w:eastAsia="zh-CN"/>
        </w:rPr>
        <w:t>set</w:t>
      </w:r>
      <w:r w:rsidRPr="005E24E6">
        <w:rPr>
          <w:rFonts w:eastAsia="宋体"/>
          <w:lang w:eastAsia="zh-CN"/>
        </w:rPr>
        <w:t xml:space="preserve"> manufacturers and terminal manufacturers submit </w:t>
      </w:r>
      <w:r w:rsidR="00DE2A4A">
        <w:rPr>
          <w:rFonts w:eastAsia="宋体"/>
          <w:lang w:eastAsia="zh-CN"/>
        </w:rPr>
        <w:t>contributions</w:t>
      </w:r>
      <w:r w:rsidRPr="005E24E6">
        <w:rPr>
          <w:rFonts w:eastAsia="宋体"/>
          <w:lang w:eastAsia="zh-CN"/>
        </w:rPr>
        <w:t xml:space="preserve"> to introduce the relevant situation.</w:t>
      </w:r>
    </w:p>
    <w:p w14:paraId="00E09A8D" w14:textId="642789FE" w:rsidR="005E24E6" w:rsidRPr="00DE2A4A" w:rsidRDefault="005E24E6" w:rsidP="00FB282B">
      <w:pPr>
        <w:rPr>
          <w:rFonts w:eastAsia="宋体"/>
          <w:b/>
          <w:lang w:eastAsia="zh-CN"/>
        </w:rPr>
      </w:pPr>
      <w:r w:rsidRPr="00DE2A4A">
        <w:rPr>
          <w:rFonts w:eastAsia="宋体" w:hint="eastAsia"/>
          <w:b/>
          <w:lang w:eastAsia="zh-CN"/>
        </w:rPr>
        <w:t>P</w:t>
      </w:r>
      <w:r w:rsidRPr="00DE2A4A">
        <w:rPr>
          <w:rFonts w:eastAsia="宋体"/>
          <w:b/>
          <w:lang w:eastAsia="zh-CN"/>
        </w:rPr>
        <w:t xml:space="preserve">roposal 4: </w:t>
      </w:r>
      <w:r w:rsidR="00DE2A4A" w:rsidRPr="00DE2A4A">
        <w:rPr>
          <w:rFonts w:eastAsia="宋体"/>
          <w:b/>
          <w:lang w:eastAsia="zh-CN"/>
        </w:rPr>
        <w:t>It is recommended that chipset manufacturers and terminal manufacturers submit contributions to introduce the relevant situation.</w:t>
      </w:r>
    </w:p>
    <w:p w14:paraId="79A4DB7F" w14:textId="77777777" w:rsidR="00112450" w:rsidRPr="00112450"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74944B28" w14:textId="77777777" w:rsidR="005E24E6" w:rsidRDefault="005E24E6" w:rsidP="005E24E6">
      <w:pPr>
        <w:rPr>
          <w:rFonts w:eastAsia="宋体"/>
          <w:b/>
          <w:lang w:eastAsia="zh-CN"/>
        </w:rPr>
      </w:pPr>
    </w:p>
    <w:p w14:paraId="66AE5448" w14:textId="48E42CB7" w:rsidR="005E24E6" w:rsidRPr="00535193" w:rsidRDefault="005E24E6" w:rsidP="005E24E6">
      <w:pPr>
        <w:rPr>
          <w:rFonts w:eastAsia="宋体"/>
          <w:b/>
          <w:lang w:eastAsia="zh-CN"/>
        </w:rPr>
      </w:pPr>
      <w:r w:rsidRPr="00535193">
        <w:rPr>
          <w:rFonts w:eastAsia="宋体" w:hint="eastAsia"/>
          <w:b/>
          <w:lang w:eastAsia="zh-CN"/>
        </w:rPr>
        <w:lastRenderedPageBreak/>
        <w:t>P</w:t>
      </w:r>
      <w:r w:rsidRPr="00535193">
        <w:rPr>
          <w:rFonts w:eastAsia="宋体"/>
          <w:b/>
          <w:lang w:eastAsia="zh-CN"/>
        </w:rPr>
        <w:t>roposal</w:t>
      </w:r>
      <w:r>
        <w:rPr>
          <w:rFonts w:eastAsia="宋体"/>
          <w:b/>
          <w:lang w:eastAsia="zh-CN"/>
        </w:rPr>
        <w:t xml:space="preserve"> 1</w:t>
      </w:r>
      <w:r w:rsidRPr="00535193">
        <w:rPr>
          <w:rFonts w:eastAsia="宋体"/>
          <w:b/>
          <w:lang w:eastAsia="zh-CN"/>
        </w:rPr>
        <w:t>: an effective test method should be capable of triggering valid Transmit Antenna Switch based on downlink power detection.</w:t>
      </w:r>
    </w:p>
    <w:p w14:paraId="7BEF0E4C" w14:textId="77777777" w:rsidR="005E24E6" w:rsidRPr="009625CA" w:rsidRDefault="005E24E6" w:rsidP="005E24E6">
      <w:pPr>
        <w:rPr>
          <w:rFonts w:eastAsia="宋体"/>
          <w:b/>
          <w:lang w:eastAsia="zh-CN"/>
        </w:rPr>
      </w:pPr>
      <w:r w:rsidRPr="009625CA">
        <w:rPr>
          <w:rFonts w:eastAsia="宋体" w:hint="eastAsia"/>
          <w:b/>
          <w:lang w:eastAsia="zh-CN"/>
        </w:rPr>
        <w:t>P</w:t>
      </w:r>
      <w:r w:rsidRPr="009625CA">
        <w:rPr>
          <w:rFonts w:eastAsia="宋体"/>
          <w:b/>
          <w:lang w:eastAsia="zh-CN"/>
        </w:rPr>
        <w:t>roposal 2: It is recommended to carry out further tests to verify whether the free space support structure will cause mis-judgment of the terminal distance sensor.</w:t>
      </w:r>
    </w:p>
    <w:p w14:paraId="628CC349" w14:textId="77777777" w:rsidR="005E24E6" w:rsidRPr="005E24E6" w:rsidRDefault="005E24E6" w:rsidP="005E24E6">
      <w:pPr>
        <w:rPr>
          <w:rFonts w:eastAsia="宋体"/>
          <w:b/>
          <w:lang w:eastAsia="zh-CN"/>
        </w:rPr>
      </w:pPr>
      <w:r w:rsidRPr="005E24E6">
        <w:rPr>
          <w:rFonts w:eastAsia="宋体" w:hint="eastAsia"/>
          <w:b/>
          <w:lang w:eastAsia="zh-CN"/>
        </w:rPr>
        <w:t>P</w:t>
      </w:r>
      <w:r w:rsidRPr="005E24E6">
        <w:rPr>
          <w:rFonts w:eastAsia="宋体"/>
          <w:b/>
          <w:lang w:eastAsia="zh-CN"/>
        </w:rPr>
        <w:t>roposal 3: It is necessary to consider the impact of USIM card in the research stage of test method, and take effective measures to avoid the special locking of transmitting antenna.</w:t>
      </w:r>
    </w:p>
    <w:p w14:paraId="09E79653" w14:textId="77777777" w:rsidR="00DE2A4A" w:rsidRPr="00DE2A4A" w:rsidRDefault="00DE2A4A" w:rsidP="00DE2A4A">
      <w:pPr>
        <w:rPr>
          <w:rFonts w:eastAsia="宋体"/>
          <w:b/>
          <w:lang w:eastAsia="zh-CN"/>
        </w:rPr>
      </w:pPr>
      <w:r w:rsidRPr="00DE2A4A">
        <w:rPr>
          <w:rFonts w:eastAsia="宋体" w:hint="eastAsia"/>
          <w:b/>
          <w:lang w:eastAsia="zh-CN"/>
        </w:rPr>
        <w:t>P</w:t>
      </w:r>
      <w:r w:rsidRPr="00DE2A4A">
        <w:rPr>
          <w:rFonts w:eastAsia="宋体"/>
          <w:b/>
          <w:lang w:eastAsia="zh-CN"/>
        </w:rPr>
        <w:t>roposal 4: It is recommended that chipset manufacturers and terminal manufacturers submit contributions to introduce the relevant situation.</w:t>
      </w:r>
    </w:p>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03712A91" w:rsidR="002621EA"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71516F" w:rsidRPr="0071516F">
        <w:rPr>
          <w:rFonts w:eastAsiaTheme="minorEastAsia"/>
          <w:lang w:eastAsia="zh-CN"/>
        </w:rPr>
        <w:t>R4-2115824 WF on TRP TRS for UE with multi-antenna_final</w:t>
      </w:r>
    </w:p>
    <w:p w14:paraId="277A9DCC" w14:textId="6FDC2B71" w:rsidR="00502A8B" w:rsidRPr="00323B95" w:rsidRDefault="00502A8B"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502A8B">
        <w:rPr>
          <w:rFonts w:eastAsiaTheme="minorEastAsia"/>
          <w:lang w:eastAsia="zh-CN"/>
        </w:rPr>
        <w:t>R4-2115806 Email discussion summary for [100-e][333] FR1_TRP_TRS_Part2</w:t>
      </w:r>
    </w:p>
    <w:sectPr w:rsidR="00502A8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A78EB" w14:textId="77777777" w:rsidR="00B07052" w:rsidRDefault="00B07052" w:rsidP="0003021C">
      <w:pPr>
        <w:spacing w:after="0"/>
      </w:pPr>
      <w:r>
        <w:separator/>
      </w:r>
    </w:p>
  </w:endnote>
  <w:endnote w:type="continuationSeparator" w:id="0">
    <w:p w14:paraId="79A06615" w14:textId="77777777" w:rsidR="00B07052" w:rsidRDefault="00B0705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24E60" w14:textId="77777777" w:rsidR="00B07052" w:rsidRDefault="00B07052" w:rsidP="0003021C">
      <w:pPr>
        <w:spacing w:after="0"/>
      </w:pPr>
      <w:r>
        <w:separator/>
      </w:r>
    </w:p>
  </w:footnote>
  <w:footnote w:type="continuationSeparator" w:id="0">
    <w:p w14:paraId="55BDAECE" w14:textId="77777777" w:rsidR="00B07052" w:rsidRDefault="00B0705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12BEC"/>
    <w:rsid w:val="0002498D"/>
    <w:rsid w:val="0003021C"/>
    <w:rsid w:val="000358BC"/>
    <w:rsid w:val="00036125"/>
    <w:rsid w:val="00045525"/>
    <w:rsid w:val="00054E76"/>
    <w:rsid w:val="00055B54"/>
    <w:rsid w:val="00065CE4"/>
    <w:rsid w:val="00067EF1"/>
    <w:rsid w:val="00080E4E"/>
    <w:rsid w:val="0009553E"/>
    <w:rsid w:val="00096952"/>
    <w:rsid w:val="00096C04"/>
    <w:rsid w:val="000A4E3C"/>
    <w:rsid w:val="000A54B4"/>
    <w:rsid w:val="000A76FA"/>
    <w:rsid w:val="000B1442"/>
    <w:rsid w:val="000B480B"/>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728C"/>
    <w:rsid w:val="001A447D"/>
    <w:rsid w:val="001E082D"/>
    <w:rsid w:val="001E528F"/>
    <w:rsid w:val="001F2B23"/>
    <w:rsid w:val="001F637F"/>
    <w:rsid w:val="001F744E"/>
    <w:rsid w:val="00205042"/>
    <w:rsid w:val="00214C02"/>
    <w:rsid w:val="00215E3A"/>
    <w:rsid w:val="002206B1"/>
    <w:rsid w:val="002400E2"/>
    <w:rsid w:val="002466C5"/>
    <w:rsid w:val="002529CD"/>
    <w:rsid w:val="002553AA"/>
    <w:rsid w:val="002618BA"/>
    <w:rsid w:val="002621EA"/>
    <w:rsid w:val="00262BB5"/>
    <w:rsid w:val="0026538B"/>
    <w:rsid w:val="00265877"/>
    <w:rsid w:val="00265B4F"/>
    <w:rsid w:val="002666EB"/>
    <w:rsid w:val="0027007E"/>
    <w:rsid w:val="00287A5F"/>
    <w:rsid w:val="002A389C"/>
    <w:rsid w:val="002A5AAC"/>
    <w:rsid w:val="002B4D24"/>
    <w:rsid w:val="002C4C65"/>
    <w:rsid w:val="002D0367"/>
    <w:rsid w:val="002D7EEA"/>
    <w:rsid w:val="002E731D"/>
    <w:rsid w:val="002F2025"/>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400F3F"/>
    <w:rsid w:val="00403B6D"/>
    <w:rsid w:val="00411BC2"/>
    <w:rsid w:val="00415E1A"/>
    <w:rsid w:val="0042087B"/>
    <w:rsid w:val="00420F98"/>
    <w:rsid w:val="00440EF6"/>
    <w:rsid w:val="004536D4"/>
    <w:rsid w:val="00454DE7"/>
    <w:rsid w:val="004664DD"/>
    <w:rsid w:val="004700B3"/>
    <w:rsid w:val="004731E0"/>
    <w:rsid w:val="00474BD0"/>
    <w:rsid w:val="004803EC"/>
    <w:rsid w:val="00481688"/>
    <w:rsid w:val="00482E50"/>
    <w:rsid w:val="00486AE0"/>
    <w:rsid w:val="00487E7C"/>
    <w:rsid w:val="0049290F"/>
    <w:rsid w:val="004A108A"/>
    <w:rsid w:val="004B3C0C"/>
    <w:rsid w:val="004C1488"/>
    <w:rsid w:val="004D4E7B"/>
    <w:rsid w:val="004E0CEE"/>
    <w:rsid w:val="004E6D83"/>
    <w:rsid w:val="00501EB2"/>
    <w:rsid w:val="00502A8B"/>
    <w:rsid w:val="00510DAC"/>
    <w:rsid w:val="0051543F"/>
    <w:rsid w:val="0052285E"/>
    <w:rsid w:val="00530A4B"/>
    <w:rsid w:val="00535193"/>
    <w:rsid w:val="00547795"/>
    <w:rsid w:val="00547B7E"/>
    <w:rsid w:val="005633FD"/>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46F7"/>
    <w:rsid w:val="005D5DBB"/>
    <w:rsid w:val="005D72B1"/>
    <w:rsid w:val="005E059A"/>
    <w:rsid w:val="005E24BC"/>
    <w:rsid w:val="005E24E6"/>
    <w:rsid w:val="005E78CD"/>
    <w:rsid w:val="005F2A66"/>
    <w:rsid w:val="006004F2"/>
    <w:rsid w:val="00602100"/>
    <w:rsid w:val="00614AEE"/>
    <w:rsid w:val="00615922"/>
    <w:rsid w:val="00621185"/>
    <w:rsid w:val="006250B9"/>
    <w:rsid w:val="00631AE6"/>
    <w:rsid w:val="00631F03"/>
    <w:rsid w:val="00637F14"/>
    <w:rsid w:val="00645643"/>
    <w:rsid w:val="00664622"/>
    <w:rsid w:val="006678A6"/>
    <w:rsid w:val="0068171A"/>
    <w:rsid w:val="00682097"/>
    <w:rsid w:val="00686D8A"/>
    <w:rsid w:val="00687FD1"/>
    <w:rsid w:val="00693B17"/>
    <w:rsid w:val="006C2B90"/>
    <w:rsid w:val="006E631B"/>
    <w:rsid w:val="0071516F"/>
    <w:rsid w:val="00732AE0"/>
    <w:rsid w:val="0073566C"/>
    <w:rsid w:val="007373AF"/>
    <w:rsid w:val="00737F7D"/>
    <w:rsid w:val="00752F56"/>
    <w:rsid w:val="00761CA2"/>
    <w:rsid w:val="00770B89"/>
    <w:rsid w:val="007726E6"/>
    <w:rsid w:val="007764CE"/>
    <w:rsid w:val="0078678B"/>
    <w:rsid w:val="007A5EEC"/>
    <w:rsid w:val="007B3124"/>
    <w:rsid w:val="007C3534"/>
    <w:rsid w:val="007D5C83"/>
    <w:rsid w:val="007E40B0"/>
    <w:rsid w:val="007E7EDC"/>
    <w:rsid w:val="007F009F"/>
    <w:rsid w:val="007F37FE"/>
    <w:rsid w:val="008053AB"/>
    <w:rsid w:val="008144EC"/>
    <w:rsid w:val="00815183"/>
    <w:rsid w:val="0082608F"/>
    <w:rsid w:val="008336F3"/>
    <w:rsid w:val="008352C1"/>
    <w:rsid w:val="00836F3B"/>
    <w:rsid w:val="00841297"/>
    <w:rsid w:val="00853384"/>
    <w:rsid w:val="008559B8"/>
    <w:rsid w:val="00861547"/>
    <w:rsid w:val="0087017B"/>
    <w:rsid w:val="00871374"/>
    <w:rsid w:val="00877529"/>
    <w:rsid w:val="008941F1"/>
    <w:rsid w:val="0089675D"/>
    <w:rsid w:val="008A1285"/>
    <w:rsid w:val="008A5AFF"/>
    <w:rsid w:val="008C1E99"/>
    <w:rsid w:val="008C3254"/>
    <w:rsid w:val="008D18D2"/>
    <w:rsid w:val="008E2D4C"/>
    <w:rsid w:val="008E591A"/>
    <w:rsid w:val="008F13E1"/>
    <w:rsid w:val="008F1D48"/>
    <w:rsid w:val="008F679C"/>
    <w:rsid w:val="00902570"/>
    <w:rsid w:val="00905C13"/>
    <w:rsid w:val="00907364"/>
    <w:rsid w:val="00910A92"/>
    <w:rsid w:val="00913ED4"/>
    <w:rsid w:val="00922EC6"/>
    <w:rsid w:val="00924F4E"/>
    <w:rsid w:val="00927CA7"/>
    <w:rsid w:val="0094229E"/>
    <w:rsid w:val="009625CA"/>
    <w:rsid w:val="00963040"/>
    <w:rsid w:val="009716B3"/>
    <w:rsid w:val="009716E4"/>
    <w:rsid w:val="00974222"/>
    <w:rsid w:val="00991F01"/>
    <w:rsid w:val="00992EB9"/>
    <w:rsid w:val="009A12A8"/>
    <w:rsid w:val="009A1576"/>
    <w:rsid w:val="009A1DF5"/>
    <w:rsid w:val="009A58B3"/>
    <w:rsid w:val="009A783C"/>
    <w:rsid w:val="009B3381"/>
    <w:rsid w:val="009B5B64"/>
    <w:rsid w:val="009C042F"/>
    <w:rsid w:val="009C1AFB"/>
    <w:rsid w:val="009C541C"/>
    <w:rsid w:val="009C6D0C"/>
    <w:rsid w:val="009D20DB"/>
    <w:rsid w:val="009D2FF0"/>
    <w:rsid w:val="009D69D2"/>
    <w:rsid w:val="00A14DDA"/>
    <w:rsid w:val="00A24DE7"/>
    <w:rsid w:val="00A27C2A"/>
    <w:rsid w:val="00A30765"/>
    <w:rsid w:val="00A32C90"/>
    <w:rsid w:val="00A34302"/>
    <w:rsid w:val="00A35A32"/>
    <w:rsid w:val="00A479BB"/>
    <w:rsid w:val="00A51699"/>
    <w:rsid w:val="00A53FC0"/>
    <w:rsid w:val="00A643A3"/>
    <w:rsid w:val="00A649A4"/>
    <w:rsid w:val="00A67629"/>
    <w:rsid w:val="00A75DE6"/>
    <w:rsid w:val="00A76926"/>
    <w:rsid w:val="00A80B08"/>
    <w:rsid w:val="00A86C91"/>
    <w:rsid w:val="00A925E0"/>
    <w:rsid w:val="00A9526C"/>
    <w:rsid w:val="00A97485"/>
    <w:rsid w:val="00A97B73"/>
    <w:rsid w:val="00AE2291"/>
    <w:rsid w:val="00AF3250"/>
    <w:rsid w:val="00B0494B"/>
    <w:rsid w:val="00B07052"/>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82F96"/>
    <w:rsid w:val="00B8713A"/>
    <w:rsid w:val="00B9058E"/>
    <w:rsid w:val="00B91500"/>
    <w:rsid w:val="00B96A4E"/>
    <w:rsid w:val="00B976CD"/>
    <w:rsid w:val="00BD7A49"/>
    <w:rsid w:val="00BE135A"/>
    <w:rsid w:val="00C130AD"/>
    <w:rsid w:val="00C27BAA"/>
    <w:rsid w:val="00C318E4"/>
    <w:rsid w:val="00C360EF"/>
    <w:rsid w:val="00C43232"/>
    <w:rsid w:val="00C543E0"/>
    <w:rsid w:val="00C564D7"/>
    <w:rsid w:val="00C63066"/>
    <w:rsid w:val="00C76EBF"/>
    <w:rsid w:val="00C912DD"/>
    <w:rsid w:val="00CA3BBC"/>
    <w:rsid w:val="00CB57CB"/>
    <w:rsid w:val="00CB7B07"/>
    <w:rsid w:val="00CC445C"/>
    <w:rsid w:val="00CD0DCF"/>
    <w:rsid w:val="00CD388E"/>
    <w:rsid w:val="00CE077A"/>
    <w:rsid w:val="00CE12DE"/>
    <w:rsid w:val="00CE5B6F"/>
    <w:rsid w:val="00CE789C"/>
    <w:rsid w:val="00CF0964"/>
    <w:rsid w:val="00CF3737"/>
    <w:rsid w:val="00D04830"/>
    <w:rsid w:val="00D06550"/>
    <w:rsid w:val="00D15999"/>
    <w:rsid w:val="00D306E4"/>
    <w:rsid w:val="00D32F40"/>
    <w:rsid w:val="00D33E17"/>
    <w:rsid w:val="00D420B7"/>
    <w:rsid w:val="00D544F1"/>
    <w:rsid w:val="00D54BD6"/>
    <w:rsid w:val="00D74A01"/>
    <w:rsid w:val="00D846FB"/>
    <w:rsid w:val="00D85D3D"/>
    <w:rsid w:val="00D92565"/>
    <w:rsid w:val="00D93D62"/>
    <w:rsid w:val="00D94944"/>
    <w:rsid w:val="00D95049"/>
    <w:rsid w:val="00D96889"/>
    <w:rsid w:val="00DA4748"/>
    <w:rsid w:val="00DA7C4E"/>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A1F9C"/>
    <w:rsid w:val="00EB7FA3"/>
    <w:rsid w:val="00EC2338"/>
    <w:rsid w:val="00EE14A0"/>
    <w:rsid w:val="00EE4BBE"/>
    <w:rsid w:val="00EE5F9D"/>
    <w:rsid w:val="00EF4652"/>
    <w:rsid w:val="00EF6D09"/>
    <w:rsid w:val="00F00275"/>
    <w:rsid w:val="00F028EE"/>
    <w:rsid w:val="00F042F9"/>
    <w:rsid w:val="00F06181"/>
    <w:rsid w:val="00F20863"/>
    <w:rsid w:val="00F30333"/>
    <w:rsid w:val="00F43101"/>
    <w:rsid w:val="00F61C0F"/>
    <w:rsid w:val="00F63246"/>
    <w:rsid w:val="00F63F87"/>
    <w:rsid w:val="00F65DEB"/>
    <w:rsid w:val="00F76ACB"/>
    <w:rsid w:val="00F91DA6"/>
    <w:rsid w:val="00FA2647"/>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A4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B0F2-EB90-40D1-A5D7-58CCB6E7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9779</TotalTime>
  <Pages>3</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67</cp:revision>
  <dcterms:created xsi:type="dcterms:W3CDTF">2020-08-05T10:51:00Z</dcterms:created>
  <dcterms:modified xsi:type="dcterms:W3CDTF">2021-10-22T13:23:00Z</dcterms:modified>
</cp:coreProperties>
</file>